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A5D6" w14:textId="22837EE1" w:rsidR="00B05D28" w:rsidRDefault="00B05D28" w:rsidP="00B05D28">
      <w:pPr>
        <w:rPr>
          <w:rFonts w:asciiTheme="minorHAnsi" w:hAnsiTheme="minorHAnsi" w:cs="Times New Roman"/>
          <w:b/>
          <w:bCs/>
          <w:lang w:val="en"/>
        </w:rPr>
      </w:pPr>
      <w:bookmarkStart w:id="0" w:name="_GoBack"/>
      <w:bookmarkEnd w:id="0"/>
      <w:r w:rsidRPr="00B05D28">
        <w:rPr>
          <w:rFonts w:asciiTheme="minorHAnsi" w:hAnsiTheme="minorHAnsi" w:cs="Times New Roman"/>
          <w:b/>
          <w:bCs/>
          <w:lang w:val="en"/>
        </w:rPr>
        <w:t xml:space="preserve">9-114      </w:t>
      </w:r>
      <w:r w:rsidR="00DA321F">
        <w:rPr>
          <w:rFonts w:asciiTheme="minorHAnsi" w:hAnsiTheme="minorHAnsi" w:cs="Times New Roman"/>
          <w:b/>
          <w:bCs/>
          <w:lang w:val="en"/>
        </w:rPr>
        <w:t xml:space="preserve">Taa’itaa Poolisii dhimmoota Immigrationii irratti </w:t>
      </w:r>
      <w:r w:rsidRPr="00B05D28">
        <w:rPr>
          <w:rFonts w:asciiTheme="minorHAnsi" w:hAnsiTheme="minorHAnsi" w:cs="Times New Roman"/>
          <w:b/>
          <w:bCs/>
          <w:lang w:val="en"/>
        </w:rPr>
        <w:t xml:space="preserve"> (05/29/02) (04/02/18)</w:t>
      </w:r>
    </w:p>
    <w:p w14:paraId="4483C11E" w14:textId="77777777" w:rsidR="00DA321F" w:rsidRPr="00B05D28" w:rsidRDefault="00DA321F" w:rsidP="00B05D28">
      <w:pPr>
        <w:rPr>
          <w:rFonts w:asciiTheme="minorHAnsi" w:hAnsiTheme="minorHAnsi"/>
          <w:lang w:val="en"/>
        </w:rPr>
      </w:pPr>
    </w:p>
    <w:p w14:paraId="1637C189" w14:textId="057AB6CD" w:rsidR="00B05D28" w:rsidRPr="00B05D28" w:rsidRDefault="00B05D28" w:rsidP="00B05D28">
      <w:pPr>
        <w:spacing w:before="100" w:beforeAutospacing="1" w:after="100" w:afterAutospacing="1"/>
        <w:ind w:left="1080" w:hanging="360"/>
        <w:contextualSpacing/>
        <w:rPr>
          <w:rFonts w:asciiTheme="minorHAnsi" w:hAnsiTheme="minorHAnsi"/>
          <w:lang w:val="en"/>
        </w:rPr>
      </w:pPr>
      <w:r w:rsidRPr="00B05D28">
        <w:rPr>
          <w:rFonts w:asciiTheme="minorHAnsi" w:hAnsiTheme="minorHAnsi" w:cs="Times New Roman"/>
          <w:b/>
          <w:bCs/>
          <w:lang w:val="en"/>
        </w:rPr>
        <w:t xml:space="preserve">A.    </w:t>
      </w:r>
      <w:r w:rsidR="00DA321F" w:rsidRPr="00EE5B3C">
        <w:rPr>
          <w:rFonts w:asciiTheme="minorHAnsi" w:hAnsiTheme="minorHAnsi" w:cs="Times New Roman"/>
          <w:lang w:val="en"/>
        </w:rPr>
        <w:t>Seer</w:t>
      </w:r>
      <w:r w:rsidR="00EE5B3C">
        <w:rPr>
          <w:rFonts w:asciiTheme="minorHAnsi" w:hAnsiTheme="minorHAnsi" w:cs="Times New Roman"/>
          <w:lang w:val="en"/>
        </w:rPr>
        <w:t>ri</w:t>
      </w:r>
      <w:r w:rsidRPr="00B05D28">
        <w:rPr>
          <w:rFonts w:asciiTheme="minorHAnsi" w:hAnsiTheme="minorHAnsi" w:cs="Times New Roman"/>
          <w:lang w:val="en"/>
        </w:rPr>
        <w:t xml:space="preserve"> United States </w:t>
      </w:r>
      <w:r w:rsidR="00DA321F">
        <w:rPr>
          <w:rFonts w:asciiTheme="minorHAnsi" w:hAnsiTheme="minorHAnsi" w:cs="Times New Roman"/>
          <w:lang w:val="en"/>
        </w:rPr>
        <w:t>Buufata</w:t>
      </w:r>
      <w:r w:rsidRPr="00B05D28">
        <w:rPr>
          <w:rFonts w:asciiTheme="minorHAnsi" w:hAnsiTheme="minorHAnsi" w:cs="Times New Roman"/>
          <w:lang w:val="en"/>
        </w:rPr>
        <w:t xml:space="preserve">, 8 U.S.C. §1101, </w:t>
      </w:r>
      <w:r w:rsidR="00B377BE">
        <w:rPr>
          <w:rFonts w:asciiTheme="minorHAnsi" w:hAnsiTheme="minorHAnsi" w:cs="Times New Roman"/>
          <w:lang w:val="en"/>
        </w:rPr>
        <w:t xml:space="preserve">Dhimma Tajaajila Lammummaa fi Immigreeshinaa (USCIS)  fi Humneessaa Immigreeshinaa fi Gumrukaa </w:t>
      </w:r>
      <w:r w:rsidR="00694692">
        <w:rPr>
          <w:rFonts w:asciiTheme="minorHAnsi" w:hAnsiTheme="minorHAnsi" w:cs="Times New Roman"/>
          <w:lang w:val="en"/>
        </w:rPr>
        <w:t xml:space="preserve">(ICE) </w:t>
      </w:r>
      <w:r w:rsidR="00B377BE">
        <w:rPr>
          <w:rFonts w:asciiTheme="minorHAnsi" w:hAnsiTheme="minorHAnsi" w:cs="Times New Roman"/>
          <w:lang w:val="en"/>
        </w:rPr>
        <w:t xml:space="preserve">akkasumas </w:t>
      </w:r>
      <w:r w:rsidR="00694692">
        <w:rPr>
          <w:rFonts w:asciiTheme="minorHAnsi" w:hAnsiTheme="minorHAnsi" w:cs="Times New Roman"/>
          <w:lang w:val="en"/>
        </w:rPr>
        <w:t>K</w:t>
      </w:r>
      <w:r w:rsidR="00B377BE">
        <w:rPr>
          <w:rFonts w:asciiTheme="minorHAnsi" w:hAnsiTheme="minorHAnsi" w:cs="Times New Roman"/>
          <w:lang w:val="en"/>
        </w:rPr>
        <w:t>utaa</w:t>
      </w:r>
      <w:r w:rsidR="00694692">
        <w:rPr>
          <w:rFonts w:asciiTheme="minorHAnsi" w:hAnsiTheme="minorHAnsi" w:cs="Times New Roman"/>
          <w:lang w:val="en"/>
        </w:rPr>
        <w:t xml:space="preserve"> Eegumsa Nageenya Biyyaa (</w:t>
      </w:r>
      <w:r w:rsidR="00694692" w:rsidRPr="00B05D28">
        <w:rPr>
          <w:rFonts w:asciiTheme="minorHAnsi" w:hAnsiTheme="minorHAnsi" w:cs="Times New Roman"/>
          <w:lang w:val="en"/>
        </w:rPr>
        <w:t>Homeland Security</w:t>
      </w:r>
      <w:r w:rsidR="00694692">
        <w:rPr>
          <w:rFonts w:asciiTheme="minorHAnsi" w:hAnsiTheme="minorHAnsi" w:cs="Times New Roman"/>
          <w:lang w:val="en"/>
        </w:rPr>
        <w:t xml:space="preserve">) </w:t>
      </w:r>
      <w:r w:rsidR="00B377BE">
        <w:rPr>
          <w:rFonts w:asciiTheme="minorHAnsi" w:hAnsiTheme="minorHAnsi" w:cs="Times New Roman"/>
          <w:lang w:val="en"/>
        </w:rPr>
        <w:t xml:space="preserve"> </w:t>
      </w:r>
      <w:r w:rsidR="00694692">
        <w:rPr>
          <w:rFonts w:asciiTheme="minorHAnsi" w:hAnsiTheme="minorHAnsi" w:cs="Times New Roman"/>
          <w:lang w:val="en"/>
        </w:rPr>
        <w:t xml:space="preserve">dhimma immigrashinaa irratti aangoo olaanaa qofaatti </w:t>
      </w:r>
      <w:r w:rsidR="00EE5B3C">
        <w:rPr>
          <w:rFonts w:asciiTheme="minorHAnsi" w:hAnsiTheme="minorHAnsi" w:cs="Times New Roman"/>
          <w:lang w:val="en"/>
        </w:rPr>
        <w:t>kan qaban isaan godha</w:t>
      </w:r>
      <w:r w:rsidRPr="00B05D28">
        <w:rPr>
          <w:rFonts w:asciiTheme="minorHAnsi" w:hAnsiTheme="minorHAnsi" w:cs="Times New Roman"/>
          <w:lang w:val="en"/>
        </w:rPr>
        <w:t>.</w:t>
      </w:r>
    </w:p>
    <w:p w14:paraId="7408607C" w14:textId="6CDAEDC8" w:rsidR="00B05D28" w:rsidRPr="00B05D28" w:rsidRDefault="00B05D28" w:rsidP="00B05D28">
      <w:pPr>
        <w:spacing w:before="100" w:beforeAutospacing="1" w:after="100" w:afterAutospacing="1"/>
        <w:ind w:left="1080" w:hanging="360"/>
        <w:contextualSpacing/>
        <w:rPr>
          <w:rFonts w:asciiTheme="minorHAnsi" w:hAnsiTheme="minorHAnsi"/>
          <w:lang w:val="en"/>
        </w:rPr>
      </w:pPr>
      <w:r w:rsidRPr="00B05D28">
        <w:rPr>
          <w:rFonts w:asciiTheme="minorHAnsi" w:hAnsiTheme="minorHAnsi" w:cs="Times New Roman"/>
          <w:b/>
          <w:bCs/>
          <w:lang w:val="en"/>
        </w:rPr>
        <w:t xml:space="preserve">B.     </w:t>
      </w:r>
      <w:r w:rsidRPr="00B05D28">
        <w:rPr>
          <w:rFonts w:asciiTheme="minorHAnsi" w:hAnsiTheme="minorHAnsi" w:cs="Times New Roman"/>
          <w:lang w:val="en"/>
        </w:rPr>
        <w:t xml:space="preserve"> MPD </w:t>
      </w:r>
      <w:r w:rsidR="00EE5B3C">
        <w:rPr>
          <w:rFonts w:asciiTheme="minorHAnsi" w:hAnsiTheme="minorHAnsi" w:cs="Times New Roman"/>
          <w:lang w:val="en"/>
        </w:rPr>
        <w:t xml:space="preserve">n dhaabbilee federaalaa waliin qindaa’ee hojjeta garuu MPD n sagantaalee isaa    dhimma </w:t>
      </w:r>
      <w:r w:rsidR="00F54AF7">
        <w:rPr>
          <w:rFonts w:asciiTheme="minorHAnsi" w:hAnsiTheme="minorHAnsi" w:cs="Times New Roman"/>
          <w:lang w:val="en"/>
        </w:rPr>
        <w:t>immigrashinaa kan Federaalaa raawwachuuf qofa hindalagu</w:t>
      </w:r>
      <w:r w:rsidRPr="00B05D28">
        <w:rPr>
          <w:rFonts w:asciiTheme="minorHAnsi" w:hAnsiTheme="minorHAnsi" w:cs="Times New Roman"/>
          <w:lang w:val="en"/>
        </w:rPr>
        <w:t xml:space="preserve">. </w:t>
      </w:r>
      <w:r w:rsidR="00F54AF7">
        <w:rPr>
          <w:rFonts w:asciiTheme="minorHAnsi" w:hAnsiTheme="minorHAnsi" w:cs="Times New Roman"/>
          <w:lang w:val="en"/>
        </w:rPr>
        <w:t xml:space="preserve">Ammas Qajeelfami Magaalaa Minneapolis </w:t>
      </w:r>
      <w:r w:rsidR="00E67B29">
        <w:rPr>
          <w:rFonts w:asciiTheme="minorHAnsi" w:hAnsiTheme="minorHAnsi" w:cs="Times New Roman"/>
          <w:lang w:val="en"/>
        </w:rPr>
        <w:t>K</w:t>
      </w:r>
      <w:r w:rsidR="00F54AF7">
        <w:rPr>
          <w:rFonts w:asciiTheme="minorHAnsi" w:hAnsiTheme="minorHAnsi" w:cs="Times New Roman"/>
          <w:lang w:val="en"/>
        </w:rPr>
        <w:t>eewwati</w:t>
      </w:r>
      <w:r w:rsidRPr="00B05D28">
        <w:rPr>
          <w:rFonts w:asciiTheme="minorHAnsi" w:hAnsiTheme="minorHAnsi" w:cs="Times New Roman"/>
          <w:lang w:val="en"/>
        </w:rPr>
        <w:t xml:space="preserve"> §19.30 </w:t>
      </w:r>
      <w:r w:rsidR="00365172">
        <w:rPr>
          <w:rFonts w:asciiTheme="minorHAnsi" w:hAnsiTheme="minorHAnsi" w:cs="Times New Roman"/>
          <w:lang w:val="en"/>
        </w:rPr>
        <w:t>akka jedhutti “ kabachiisa seeraa</w:t>
      </w:r>
      <w:r w:rsidR="00E67B29">
        <w:rPr>
          <w:rFonts w:asciiTheme="minorHAnsi" w:hAnsiTheme="minorHAnsi" w:cs="Times New Roman"/>
          <w:lang w:val="en"/>
        </w:rPr>
        <w:t xml:space="preserve"> yakkaa kan akka darbee darbee immigreeshinaa wajjin kan walqabate kan akka nama dirqisiisanii daddabarsuu, daldala seeraan alaa deemsisuu(smuggling) irraa kan hafe ni dhorka.</w:t>
      </w:r>
    </w:p>
    <w:p w14:paraId="3F330AFB" w14:textId="4FB25830" w:rsidR="00AE0827" w:rsidRPr="00AE0827" w:rsidRDefault="00AE0827" w:rsidP="00B05D28">
      <w:pPr>
        <w:spacing w:before="100" w:beforeAutospacing="1" w:after="100" w:afterAutospacing="1"/>
        <w:ind w:left="1080" w:hanging="360"/>
        <w:contextualSpacing/>
        <w:rPr>
          <w:rFonts w:asciiTheme="minorHAnsi" w:hAnsiTheme="minorHAnsi"/>
          <w:lang w:val="en"/>
        </w:rPr>
      </w:pPr>
      <w:r>
        <w:rPr>
          <w:rFonts w:asciiTheme="minorHAnsi" w:hAnsiTheme="minorHAnsi" w:cs="Times New Roman"/>
          <w:lang w:val="en"/>
        </w:rPr>
        <w:t xml:space="preserve">C    </w:t>
      </w:r>
      <w:r w:rsidRPr="00AE0827">
        <w:rPr>
          <w:rFonts w:asciiTheme="minorHAnsi" w:hAnsiTheme="minorHAnsi" w:cs="Times New Roman"/>
          <w:lang w:val="en"/>
        </w:rPr>
        <w:t>Poolisooti</w:t>
      </w:r>
      <w:r>
        <w:rPr>
          <w:rFonts w:asciiTheme="minorHAnsi" w:hAnsiTheme="minorHAnsi" w:cs="Times New Roman"/>
          <w:lang w:val="en"/>
        </w:rPr>
        <w:t xml:space="preserve"> namoota waraqaa eeyyamaa hinqabnee barbaaduu, eeyyama isaanii sirrii ta’uuf dhiisuu qorachuu, haala ittiin biyya kana dhufan gaafachuu fi dhimmoota kkf hojii seera kabachiisuu isaanii keessatti kana gochuu hinqabani.</w:t>
      </w:r>
    </w:p>
    <w:p w14:paraId="39FFA323" w14:textId="4A81811D" w:rsidR="00B05D28" w:rsidRPr="00C708CF" w:rsidRDefault="005D764F" w:rsidP="00C708CF">
      <w:pPr>
        <w:tabs>
          <w:tab w:val="left" w:pos="1635"/>
        </w:tabs>
        <w:spacing w:before="100" w:beforeAutospacing="1" w:after="100" w:afterAutospacing="1"/>
        <w:ind w:left="1080"/>
        <w:rPr>
          <w:rFonts w:asciiTheme="minorHAnsi" w:hAnsiTheme="minorHAnsi"/>
          <w:lang w:val="en"/>
        </w:rPr>
      </w:pPr>
      <w:r>
        <w:rPr>
          <w:rFonts w:asciiTheme="minorHAnsi" w:hAnsiTheme="minorHAnsi"/>
          <w:lang w:val="en"/>
        </w:rPr>
        <w:t>1</w:t>
      </w:r>
      <w:r>
        <w:rPr>
          <w:rFonts w:asciiTheme="minorHAnsi" w:hAnsiTheme="minorHAnsi"/>
          <w:lang w:val="en"/>
        </w:rPr>
        <w:tab/>
        <w:t xml:space="preserve">Dhorkaa kanatti dabalatee kan </w:t>
      </w:r>
      <w:r w:rsidRPr="005D764F">
        <w:rPr>
          <w:rFonts w:asciiTheme="minorHAnsi" w:hAnsiTheme="minorHAnsi"/>
          <w:b/>
          <w:bCs/>
          <w:lang w:val="en"/>
        </w:rPr>
        <w:t>haala addaa</w:t>
      </w:r>
      <w:r>
        <w:rPr>
          <w:rFonts w:asciiTheme="minorHAnsi" w:hAnsiTheme="minorHAnsi"/>
          <w:lang w:val="en"/>
        </w:rPr>
        <w:t xml:space="preserve"> keessatti ta’uu danda’u yeroo yakki dalagame tokko kan dhimma immigreeshinaa wajjin walqabatuu qofaa dha. </w:t>
      </w:r>
      <w:r w:rsidR="00C708CF">
        <w:rPr>
          <w:rFonts w:asciiTheme="minorHAnsi" w:hAnsiTheme="minorHAnsi"/>
          <w:lang w:val="en"/>
        </w:rPr>
        <w:t>Dhorkaan k</w:t>
      </w:r>
      <w:r>
        <w:rPr>
          <w:rFonts w:asciiTheme="minorHAnsi" w:hAnsiTheme="minorHAnsi"/>
          <w:lang w:val="en"/>
        </w:rPr>
        <w:t xml:space="preserve">un murtaawaa fi haala addaa seera yakka federaalaa  </w:t>
      </w:r>
      <w:r w:rsidRPr="005D764F">
        <w:rPr>
          <w:rFonts w:asciiTheme="minorHAnsi" w:hAnsiTheme="minorHAnsi" w:cs="Times New Roman"/>
          <w:lang w:val="en"/>
        </w:rPr>
        <w:t>8 U.S.C. §1324,</w:t>
      </w:r>
      <w:r>
        <w:rPr>
          <w:rFonts w:asciiTheme="minorHAnsi" w:hAnsiTheme="minorHAnsi" w:cs="Times New Roman"/>
          <w:lang w:val="en"/>
        </w:rPr>
        <w:t xml:space="preserve"> jala jiru kan dhimmaa namoota dirqisiisuun biyyaa biyyatti dabarsuu fi daldala dhoksaa (smuggling)</w:t>
      </w:r>
      <w:r w:rsidR="00C708CF">
        <w:rPr>
          <w:rFonts w:asciiTheme="minorHAnsi" w:hAnsiTheme="minorHAnsi" w:cs="Times New Roman"/>
          <w:lang w:val="en"/>
        </w:rPr>
        <w:t xml:space="preserve"> ilaalchisee qofa ka’uu danda’a.</w:t>
      </w:r>
    </w:p>
    <w:p w14:paraId="1F22493A" w14:textId="0BCE7E3E" w:rsidR="00C06809" w:rsidRPr="00FE1171" w:rsidRDefault="00C708CF" w:rsidP="00FE1171">
      <w:pPr>
        <w:spacing w:before="100" w:beforeAutospacing="1" w:after="100" w:afterAutospacing="1"/>
        <w:ind w:left="1440" w:hanging="360"/>
        <w:contextualSpacing/>
        <w:rPr>
          <w:rFonts w:asciiTheme="minorHAnsi" w:hAnsiTheme="minorHAnsi"/>
          <w:lang w:val="en"/>
        </w:rPr>
      </w:pPr>
      <w:r>
        <w:rPr>
          <w:rFonts w:asciiTheme="minorHAnsi" w:hAnsiTheme="minorHAnsi" w:cs="Times New Roman"/>
          <w:lang w:val="en"/>
        </w:rPr>
        <w:t>2.     Offiiserri kun yeroo nama ta’e tokko gaaffii gaafatu, qabu fi ittisa jala oolchu sababaa seerri dhorkaa kun itti hafuu danda’a jedhee amanu sirriitti ibsuudhaan, galmeessee kaa’uu qaba.</w:t>
      </w:r>
    </w:p>
    <w:p w14:paraId="5A5274CB" w14:textId="106D19C9" w:rsidR="00C708CF" w:rsidRPr="00C708CF" w:rsidRDefault="00C708CF" w:rsidP="00B05D28">
      <w:pPr>
        <w:spacing w:before="100" w:beforeAutospacing="1" w:after="100" w:afterAutospacing="1"/>
        <w:ind w:left="1080" w:hanging="360"/>
        <w:contextualSpacing/>
        <w:rPr>
          <w:rFonts w:asciiTheme="minorHAnsi" w:hAnsiTheme="minorHAnsi"/>
          <w:lang w:val="en"/>
        </w:rPr>
      </w:pPr>
      <w:r w:rsidRPr="00C708CF">
        <w:rPr>
          <w:rFonts w:asciiTheme="minorHAnsi" w:hAnsiTheme="minorHAnsi" w:cs="Times New Roman"/>
          <w:lang w:val="en"/>
        </w:rPr>
        <w:t>D     Ofiiserooti akka</w:t>
      </w:r>
      <w:r w:rsidR="00FE1171">
        <w:rPr>
          <w:rFonts w:asciiTheme="minorHAnsi" w:hAnsiTheme="minorHAnsi" w:cs="Times New Roman"/>
          <w:lang w:val="en"/>
        </w:rPr>
        <w:t xml:space="preserve"> seera Qajeelfama Tartiiba Gabaasaa </w:t>
      </w:r>
      <w:r w:rsidR="00FE1171" w:rsidRPr="00B05D28">
        <w:rPr>
          <w:rFonts w:asciiTheme="minorHAnsi" w:hAnsiTheme="minorHAnsi" w:cs="Times New Roman"/>
          <w:lang w:val="en"/>
        </w:rPr>
        <w:t>P&amp;P 4-600</w:t>
      </w:r>
      <w:r w:rsidR="00FE1171">
        <w:rPr>
          <w:rFonts w:asciiTheme="minorHAnsi" w:hAnsiTheme="minorHAnsi" w:cs="Times New Roman"/>
          <w:lang w:val="en"/>
        </w:rPr>
        <w:t xml:space="preserve"> tti yeroo waraqaan eenyummaa lamilee biyya kan biraa badu, hatamu ykn miliqu gabaasa ni fuudhu.</w:t>
      </w:r>
    </w:p>
    <w:p w14:paraId="6E41588D" w14:textId="419A3522" w:rsidR="00FE1171" w:rsidRPr="00B05D28" w:rsidRDefault="00FE1171" w:rsidP="00B05D28">
      <w:pPr>
        <w:spacing w:before="100" w:beforeAutospacing="1" w:after="48"/>
        <w:outlineLvl w:val="0"/>
        <w:rPr>
          <w:rFonts w:asciiTheme="minorHAnsi" w:eastAsia="Times New Roman" w:hAnsiTheme="minorHAnsi" w:cs="Arial"/>
          <w:b/>
          <w:bCs/>
          <w:color w:val="000000"/>
          <w:kern w:val="36"/>
        </w:rPr>
      </w:pPr>
      <w:r>
        <w:rPr>
          <w:rFonts w:asciiTheme="minorHAnsi" w:eastAsia="Times New Roman" w:hAnsiTheme="minorHAnsi" w:cs="Arial"/>
          <w:b/>
          <w:bCs/>
          <w:color w:val="000000"/>
          <w:kern w:val="36"/>
        </w:rPr>
        <w:t xml:space="preserve">Iyyannoo </w:t>
      </w:r>
      <w:r w:rsidRPr="00B05D28">
        <w:rPr>
          <w:rFonts w:asciiTheme="minorHAnsi" w:eastAsia="Times New Roman" w:hAnsiTheme="minorHAnsi" w:cs="Arial"/>
          <w:b/>
          <w:bCs/>
          <w:color w:val="000000"/>
          <w:kern w:val="36"/>
        </w:rPr>
        <w:t>U-Visa</w:t>
      </w:r>
      <w:r>
        <w:rPr>
          <w:rFonts w:asciiTheme="minorHAnsi" w:eastAsia="Times New Roman" w:hAnsiTheme="minorHAnsi" w:cs="Arial"/>
          <w:b/>
          <w:bCs/>
          <w:color w:val="000000"/>
          <w:kern w:val="36"/>
        </w:rPr>
        <w:t xml:space="preserve"> kan Kutaa Poolisii Minneapolis</w:t>
      </w:r>
    </w:p>
    <w:p w14:paraId="7F2462B4" w14:textId="0F8F05DF" w:rsidR="00FE1171" w:rsidRPr="00B05D28" w:rsidRDefault="00FE1171"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 xml:space="preserve">Kutaan Poolisii Minneapolis (MPD) n namoota akka seera federaalaatti yakki irratti dalagamuuf jecha mirga qabanii irraa iyyannoo </w:t>
      </w:r>
      <w:r w:rsidRPr="00FE1171">
        <w:rPr>
          <w:rFonts w:asciiTheme="minorHAnsi" w:eastAsia="Times New Roman" w:hAnsiTheme="minorHAnsi" w:cs="Arial"/>
          <w:color w:val="000000"/>
          <w:kern w:val="36"/>
        </w:rPr>
        <w:t>U-Visa</w:t>
      </w:r>
      <w:r>
        <w:rPr>
          <w:rFonts w:asciiTheme="minorHAnsi" w:eastAsia="Times New Roman" w:hAnsiTheme="minorHAnsi" w:cs="Arial"/>
          <w:color w:val="000000"/>
          <w:kern w:val="36"/>
        </w:rPr>
        <w:t xml:space="preserve"> fuudhuu danda’a.</w:t>
      </w:r>
    </w:p>
    <w:p w14:paraId="41E224A1" w14:textId="119301A3" w:rsidR="00FE1171" w:rsidRPr="00B05D28" w:rsidRDefault="006C35EF"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 xml:space="preserve">Ol-aanaan Polisii Minneapolis, </w:t>
      </w:r>
      <w:r w:rsidRPr="00B05D28">
        <w:rPr>
          <w:rFonts w:asciiTheme="minorHAnsi" w:eastAsia="Times New Roman" w:hAnsiTheme="minorHAnsi" w:cs="Arial"/>
          <w:color w:val="000000"/>
        </w:rPr>
        <w:t>Medaria Arradondo</w:t>
      </w:r>
      <w:r>
        <w:rPr>
          <w:rFonts w:asciiTheme="minorHAnsi" w:eastAsia="Times New Roman" w:hAnsiTheme="minorHAnsi" w:cs="Arial"/>
          <w:color w:val="000000"/>
        </w:rPr>
        <w:t xml:space="preserve"> akka amanutti, sagantaan U-Visa dhaa walitti dhufeenya MPD fi hawaasa lammiilee biyya ambaa gidduutti quunnamtii gaarii uuma, ammas miidhamtoota yakkaa kan rakkoof saaxilamoo ta’an gargaaruudhaan akka ba’anii sochii yakkaa gabaasanii fi kunis akka namoota yakka hamaa hojjetan barbaaduu, qorachuu, himachuudhaa fi balleessa ta’uu addaan baasanii itti murteessuuf</w:t>
      </w:r>
      <w:r w:rsidR="004C39F8">
        <w:rPr>
          <w:rFonts w:asciiTheme="minorHAnsi" w:eastAsia="Times New Roman" w:hAnsiTheme="minorHAnsi" w:cs="Arial"/>
          <w:color w:val="000000"/>
        </w:rPr>
        <w:t xml:space="preserve"> gargaara.</w:t>
      </w:r>
    </w:p>
    <w:p w14:paraId="0D534390" w14:textId="1241F13F" w:rsidR="004C39F8" w:rsidRDefault="004C39F8"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Iyyannoon U-Visa dhaa hundi utuu fudhatamuu fi dhiisuu hinmirkaneessin dura hojjetaa Polisii Minneapolisiin yeroodhaa yerootti to’atamee ilaalama.</w:t>
      </w:r>
    </w:p>
    <w:p w14:paraId="10CEFBD6" w14:textId="2BA93E9B" w:rsidR="004C39F8" w:rsidRDefault="004C39F8"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Gaaffiin Waraqaan Ragaa Kutaa Polisii Minneapolis bakka itti ergamu</w:t>
      </w:r>
    </w:p>
    <w:p w14:paraId="4B43FE37" w14:textId="441EB804" w:rsidR="004C39F8" w:rsidRDefault="00F13A74" w:rsidP="00B05D28">
      <w:pPr>
        <w:spacing w:before="192" w:after="192"/>
        <w:rPr>
          <w:rFonts w:asciiTheme="minorHAnsi" w:hAnsiTheme="minorHAnsi" w:cs="Arial"/>
          <w:color w:val="000000"/>
        </w:rPr>
      </w:pPr>
      <w:r>
        <w:rPr>
          <w:rFonts w:asciiTheme="minorHAnsi" w:hAnsiTheme="minorHAnsi" w:cs="Arial"/>
          <w:color w:val="000000"/>
        </w:rPr>
        <w:t>Gaaffii Warqaa raga kan U-Visaa guutuu maaloo poostaa dhaan erga:</w:t>
      </w:r>
    </w:p>
    <w:p w14:paraId="62257558" w14:textId="43C4BD08" w:rsidR="00F13A74" w:rsidRDefault="00F13A74"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Qabiyyee gaaffii waraqaa raga kan MPD</w:t>
      </w:r>
    </w:p>
    <w:p w14:paraId="15EACCCF" w14:textId="77777777" w:rsidR="00715422" w:rsidRDefault="00F13A74"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t>Gaaffileen rageessuu hundinu kan kanaa gaditti eeraman qabaachhuu qaba:</w:t>
      </w:r>
      <w:r w:rsidR="00B05D28" w:rsidRPr="00B05D28">
        <w:rPr>
          <w:rFonts w:asciiTheme="minorHAnsi" w:hAnsiTheme="minorHAnsi" w:cs="Arial"/>
          <w:color w:val="000000"/>
          <w:sz w:val="22"/>
          <w:szCs w:val="22"/>
        </w:rPr>
        <w:br/>
        <w:t>1. </w:t>
      </w:r>
      <w:r w:rsidR="00B01C1B">
        <w:rPr>
          <w:rFonts w:asciiTheme="minorHAnsi" w:hAnsiTheme="minorHAnsi" w:cs="Arial"/>
          <w:color w:val="000000"/>
          <w:sz w:val="22"/>
          <w:szCs w:val="22"/>
        </w:rPr>
        <w:t>Unkaa</w:t>
      </w:r>
      <w:r w:rsidR="00B05D28" w:rsidRPr="00B05D28">
        <w:rPr>
          <w:rFonts w:asciiTheme="minorHAnsi" w:hAnsiTheme="minorHAnsi" w:cs="Arial"/>
          <w:color w:val="000000"/>
          <w:sz w:val="22"/>
          <w:szCs w:val="22"/>
        </w:rPr>
        <w:t xml:space="preserve"> I-918 Supplement B, (</w:t>
      </w:r>
      <w:r w:rsidR="00B01C1B">
        <w:rPr>
          <w:rFonts w:asciiTheme="minorHAnsi" w:hAnsiTheme="minorHAnsi" w:cs="Arial"/>
          <w:color w:val="000000"/>
          <w:sz w:val="22"/>
          <w:szCs w:val="22"/>
        </w:rPr>
        <w:t>kutalee</w:t>
      </w:r>
      <w:r w:rsidR="00B05D28" w:rsidRPr="00B05D28">
        <w:rPr>
          <w:rFonts w:asciiTheme="minorHAnsi" w:hAnsiTheme="minorHAnsi" w:cs="Arial"/>
          <w:color w:val="000000"/>
          <w:sz w:val="22"/>
          <w:szCs w:val="22"/>
        </w:rPr>
        <w:t xml:space="preserve"> 1, 2 &amp; 3 </w:t>
      </w:r>
      <w:r w:rsidR="00B01C1B">
        <w:rPr>
          <w:rFonts w:asciiTheme="minorHAnsi" w:hAnsiTheme="minorHAnsi" w:cs="Arial"/>
          <w:color w:val="000000"/>
          <w:sz w:val="22"/>
          <w:szCs w:val="22"/>
        </w:rPr>
        <w:t>qofa</w:t>
      </w:r>
      <w:r w:rsidR="00B05D28" w:rsidRPr="00B05D28">
        <w:rPr>
          <w:rFonts w:asciiTheme="minorHAnsi" w:hAnsiTheme="minorHAnsi" w:cs="Arial"/>
          <w:color w:val="000000"/>
          <w:sz w:val="22"/>
          <w:szCs w:val="22"/>
        </w:rPr>
        <w:t xml:space="preserve">) </w:t>
      </w:r>
      <w:r w:rsidR="00B01C1B">
        <w:rPr>
          <w:rFonts w:asciiTheme="minorHAnsi" w:hAnsiTheme="minorHAnsi" w:cs="Arial"/>
          <w:color w:val="000000"/>
          <w:sz w:val="22"/>
          <w:szCs w:val="22"/>
        </w:rPr>
        <w:t>kan akka jirutti guutame</w:t>
      </w:r>
      <w:r w:rsidR="00B05D28" w:rsidRPr="00B05D28">
        <w:rPr>
          <w:rFonts w:asciiTheme="minorHAnsi" w:hAnsiTheme="minorHAnsi" w:cs="Arial"/>
          <w:color w:val="000000"/>
          <w:sz w:val="22"/>
          <w:szCs w:val="22"/>
        </w:rPr>
        <w:t xml:space="preserve">. </w:t>
      </w:r>
      <w:r w:rsidR="00B01C1B">
        <w:rPr>
          <w:rFonts w:asciiTheme="minorHAnsi" w:hAnsiTheme="minorHAnsi" w:cs="Arial"/>
          <w:color w:val="000000"/>
          <w:sz w:val="22"/>
          <w:szCs w:val="22"/>
        </w:rPr>
        <w:t xml:space="preserve">Ka hafe </w:t>
      </w:r>
      <w:r w:rsidR="00B01C1B" w:rsidRPr="00B05D28">
        <w:rPr>
          <w:rFonts w:asciiTheme="minorHAnsi" w:hAnsiTheme="minorHAnsi" w:cs="Arial"/>
          <w:color w:val="000000"/>
          <w:sz w:val="22"/>
          <w:szCs w:val="22"/>
        </w:rPr>
        <w:t xml:space="preserve">4, 5 </w:t>
      </w:r>
      <w:r w:rsidR="00715422">
        <w:rPr>
          <w:rFonts w:asciiTheme="minorHAnsi" w:hAnsiTheme="minorHAnsi" w:cs="Arial"/>
          <w:color w:val="000000"/>
          <w:sz w:val="22"/>
          <w:szCs w:val="22"/>
        </w:rPr>
        <w:t>fi</w:t>
      </w:r>
      <w:r w:rsidR="00B01C1B" w:rsidRPr="00B05D28">
        <w:rPr>
          <w:rFonts w:asciiTheme="minorHAnsi" w:hAnsiTheme="minorHAnsi" w:cs="Arial"/>
          <w:color w:val="000000"/>
          <w:sz w:val="22"/>
          <w:szCs w:val="22"/>
        </w:rPr>
        <w:t xml:space="preserve"> 6 </w:t>
      </w:r>
      <w:r w:rsidR="00B01C1B">
        <w:rPr>
          <w:rFonts w:asciiTheme="minorHAnsi" w:hAnsiTheme="minorHAnsi" w:cs="Arial"/>
          <w:color w:val="000000"/>
          <w:sz w:val="22"/>
          <w:szCs w:val="22"/>
        </w:rPr>
        <w:t>akka jirutti dhiisa’a</w:t>
      </w:r>
      <w:r w:rsidR="00B05D28" w:rsidRPr="00B05D28">
        <w:rPr>
          <w:rFonts w:asciiTheme="minorHAnsi" w:hAnsiTheme="minorHAnsi" w:cs="Arial"/>
          <w:color w:val="000000"/>
          <w:sz w:val="22"/>
          <w:szCs w:val="22"/>
        </w:rPr>
        <w:t xml:space="preserve"> 4, 5 and 6 B</w:t>
      </w:r>
      <w:r w:rsidR="00715422">
        <w:rPr>
          <w:rFonts w:asciiTheme="minorHAnsi" w:hAnsiTheme="minorHAnsi" w:cs="Arial"/>
          <w:color w:val="000000"/>
          <w:sz w:val="22"/>
          <w:szCs w:val="22"/>
        </w:rPr>
        <w:t xml:space="preserve">. Kun nama U-Visa gaafatu hundaaf mata mataatti ojjetamuu </w:t>
      </w:r>
      <w:r w:rsidR="00B05D28" w:rsidRPr="00B05D28">
        <w:rPr>
          <w:rFonts w:asciiTheme="minorHAnsi" w:hAnsiTheme="minorHAnsi" w:cs="Arial"/>
          <w:color w:val="000000"/>
          <w:sz w:val="22"/>
          <w:szCs w:val="22"/>
        </w:rPr>
        <w:t xml:space="preserve"> </w:t>
      </w:r>
    </w:p>
    <w:p w14:paraId="0F61BAA0" w14:textId="4838DD25" w:rsidR="00B05D28" w:rsidRDefault="00B05D28" w:rsidP="00B05D28">
      <w:pPr>
        <w:pStyle w:val="NormalWeb"/>
        <w:spacing w:before="192" w:beforeAutospacing="0" w:after="192" w:afterAutospacing="0"/>
        <w:rPr>
          <w:rFonts w:asciiTheme="minorHAnsi" w:hAnsiTheme="minorHAnsi" w:cs="Arial"/>
          <w:color w:val="000000"/>
          <w:sz w:val="22"/>
          <w:szCs w:val="22"/>
        </w:rPr>
      </w:pPr>
      <w:r w:rsidRPr="00B05D28">
        <w:rPr>
          <w:rFonts w:asciiTheme="minorHAnsi" w:hAnsiTheme="minorHAnsi" w:cs="Arial"/>
          <w:color w:val="000000"/>
          <w:sz w:val="22"/>
          <w:szCs w:val="22"/>
        </w:rPr>
        <w:t>2. </w:t>
      </w:r>
      <w:r w:rsidR="00715422">
        <w:rPr>
          <w:rFonts w:asciiTheme="minorHAnsi" w:hAnsiTheme="minorHAnsi" w:cs="Arial"/>
          <w:color w:val="000000"/>
          <w:sz w:val="22"/>
          <w:szCs w:val="22"/>
        </w:rPr>
        <w:t>Xalayaa geggeessaa kan akkamin namni miidhame kun fayyaduu danda’u ibsu.</w:t>
      </w:r>
    </w:p>
    <w:p w14:paraId="6EFE6F71" w14:textId="77777777" w:rsidR="008B23BC" w:rsidRDefault="00A41631"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lastRenderedPageBreak/>
        <w:t>3.</w:t>
      </w:r>
      <w:r w:rsidR="00715422">
        <w:rPr>
          <w:rFonts w:asciiTheme="minorHAnsi" w:hAnsiTheme="minorHAnsi" w:cs="Arial"/>
          <w:color w:val="000000"/>
          <w:sz w:val="22"/>
          <w:szCs w:val="22"/>
        </w:rPr>
        <w:t>Wantoo</w:t>
      </w:r>
      <w:r w:rsidR="000F775E">
        <w:rPr>
          <w:rFonts w:asciiTheme="minorHAnsi" w:hAnsiTheme="minorHAnsi" w:cs="Arial"/>
          <w:color w:val="000000"/>
          <w:sz w:val="22"/>
          <w:szCs w:val="22"/>
        </w:rPr>
        <w:t>ta barbaadaman poostaa kaffaltiin ittikafalamee teesson irratti barreeffameen kanittiin deeb</w:t>
      </w:r>
      <w:r>
        <w:rPr>
          <w:rFonts w:asciiTheme="minorHAnsi" w:hAnsiTheme="minorHAnsi" w:cs="Arial"/>
          <w:color w:val="000000"/>
          <w:sz w:val="22"/>
          <w:szCs w:val="22"/>
        </w:rPr>
        <w:t xml:space="preserve">iin isinii </w:t>
      </w:r>
      <w:r w:rsidR="008B23BC">
        <w:rPr>
          <w:rFonts w:asciiTheme="minorHAnsi" w:hAnsiTheme="minorHAnsi" w:cs="Arial"/>
          <w:color w:val="000000"/>
          <w:sz w:val="22"/>
          <w:szCs w:val="22"/>
        </w:rPr>
        <w:t>ergan.</w:t>
      </w:r>
    </w:p>
    <w:p w14:paraId="33413EA1" w14:textId="4659EC34" w:rsidR="00B05D28" w:rsidRPr="00B05D28" w:rsidRDefault="008B23BC"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t xml:space="preserve"> Dhimma hatattamaaf</w:t>
      </w:r>
      <w:r w:rsidR="00B05D28" w:rsidRPr="00B05D28">
        <w:rPr>
          <w:rFonts w:asciiTheme="minorHAnsi" w:hAnsiTheme="minorHAnsi" w:cs="Arial"/>
          <w:color w:val="000000"/>
          <w:sz w:val="22"/>
          <w:szCs w:val="22"/>
        </w:rPr>
        <w:t xml:space="preserve"> </w:t>
      </w:r>
      <w:r>
        <w:rPr>
          <w:rFonts w:asciiTheme="minorHAnsi" w:hAnsiTheme="minorHAnsi" w:cs="Arial"/>
          <w:color w:val="000000"/>
          <w:sz w:val="22"/>
          <w:szCs w:val="22"/>
        </w:rPr>
        <w:t xml:space="preserve">/gaaffii ariitiif </w:t>
      </w:r>
      <w:r w:rsidR="00B05D28" w:rsidRPr="00B05D28">
        <w:rPr>
          <w:rFonts w:asciiTheme="minorHAnsi" w:hAnsiTheme="minorHAnsi" w:cs="Arial"/>
          <w:color w:val="000000"/>
          <w:sz w:val="22"/>
          <w:szCs w:val="22"/>
        </w:rPr>
        <w:t xml:space="preserve">Lt. Veliz email </w:t>
      </w:r>
      <w:r>
        <w:rPr>
          <w:rFonts w:asciiTheme="minorHAnsi" w:hAnsiTheme="minorHAnsi" w:cs="Arial"/>
          <w:color w:val="000000"/>
          <w:sz w:val="22"/>
          <w:szCs w:val="22"/>
        </w:rPr>
        <w:t xml:space="preserve">n </w:t>
      </w:r>
      <w:r w:rsidR="00B05D28" w:rsidRPr="00B05D28">
        <w:rPr>
          <w:rFonts w:asciiTheme="minorHAnsi" w:hAnsiTheme="minorHAnsi" w:cs="Arial"/>
          <w:color w:val="000000"/>
          <w:sz w:val="22"/>
          <w:szCs w:val="22"/>
        </w:rPr>
        <w:t>at </w:t>
      </w:r>
      <w:hyperlink r:id="rId5" w:history="1">
        <w:r w:rsidR="00B05D28" w:rsidRPr="00B05D28">
          <w:rPr>
            <w:rStyle w:val="Hyperlink"/>
            <w:rFonts w:asciiTheme="minorHAnsi" w:hAnsiTheme="minorHAnsi" w:cs="Arial"/>
            <w:color w:val="0066CC"/>
            <w:sz w:val="22"/>
            <w:szCs w:val="22"/>
          </w:rPr>
          <w:t>giovanni.veliz@minneapolismn.gov</w:t>
        </w:r>
      </w:hyperlink>
      <w:r w:rsidR="00B05D28" w:rsidRPr="00B05D28">
        <w:rPr>
          <w:rFonts w:asciiTheme="minorHAnsi" w:hAnsiTheme="minorHAnsi" w:cs="Arial"/>
          <w:color w:val="000000"/>
          <w:sz w:val="22"/>
          <w:szCs w:val="22"/>
        </w:rPr>
        <w:t> </w:t>
      </w:r>
      <w:r>
        <w:rPr>
          <w:rFonts w:asciiTheme="minorHAnsi" w:hAnsiTheme="minorHAnsi" w:cs="Arial"/>
          <w:color w:val="000000"/>
          <w:sz w:val="22"/>
          <w:szCs w:val="22"/>
        </w:rPr>
        <w:t xml:space="preserve"> dhaan ykn</w:t>
      </w:r>
      <w:r w:rsidR="00B05D28" w:rsidRPr="00B05D28">
        <w:rPr>
          <w:rFonts w:asciiTheme="minorHAnsi" w:hAnsiTheme="minorHAnsi" w:cs="Arial"/>
          <w:color w:val="000000"/>
          <w:sz w:val="22"/>
          <w:szCs w:val="22"/>
        </w:rPr>
        <w:t xml:space="preserve"> </w:t>
      </w:r>
      <w:r>
        <w:rPr>
          <w:rFonts w:asciiTheme="minorHAnsi" w:hAnsiTheme="minorHAnsi" w:cs="Arial"/>
          <w:color w:val="000000"/>
          <w:sz w:val="22"/>
          <w:szCs w:val="22"/>
        </w:rPr>
        <w:t>Tel. harkaa</w:t>
      </w:r>
      <w:r w:rsidR="00B05D28" w:rsidRPr="00B05D28">
        <w:rPr>
          <w:rFonts w:asciiTheme="minorHAnsi" w:hAnsiTheme="minorHAnsi" w:cs="Arial"/>
          <w:color w:val="000000"/>
          <w:sz w:val="22"/>
          <w:szCs w:val="22"/>
        </w:rPr>
        <w:t xml:space="preserve"> 612-695-0217</w:t>
      </w:r>
      <w:r>
        <w:rPr>
          <w:rFonts w:asciiTheme="minorHAnsi" w:hAnsiTheme="minorHAnsi" w:cs="Arial"/>
          <w:color w:val="000000"/>
          <w:sz w:val="22"/>
          <w:szCs w:val="22"/>
        </w:rPr>
        <w:t xml:space="preserve"> n quunnama’a</w:t>
      </w:r>
      <w:r w:rsidR="00B05D28" w:rsidRPr="00B05D28">
        <w:rPr>
          <w:rFonts w:asciiTheme="minorHAnsi" w:hAnsiTheme="minorHAnsi" w:cs="Arial"/>
          <w:color w:val="000000"/>
          <w:sz w:val="22"/>
          <w:szCs w:val="22"/>
        </w:rPr>
        <w:t xml:space="preserve">. </w:t>
      </w:r>
      <w:r>
        <w:rPr>
          <w:rFonts w:asciiTheme="minorHAnsi" w:hAnsiTheme="minorHAnsi" w:cs="Arial"/>
          <w:color w:val="000000"/>
          <w:sz w:val="22"/>
          <w:szCs w:val="22"/>
        </w:rPr>
        <w:t>Ergaa</w:t>
      </w:r>
      <w:r w:rsidR="00B05D28" w:rsidRPr="00B05D28">
        <w:rPr>
          <w:rFonts w:asciiTheme="minorHAnsi" w:hAnsiTheme="minorHAnsi" w:cs="Arial"/>
          <w:color w:val="000000"/>
          <w:sz w:val="22"/>
          <w:szCs w:val="22"/>
        </w:rPr>
        <w:t xml:space="preserve"> email</w:t>
      </w:r>
      <w:r>
        <w:rPr>
          <w:rFonts w:asciiTheme="minorHAnsi" w:hAnsiTheme="minorHAnsi" w:cs="Arial"/>
          <w:color w:val="000000"/>
          <w:sz w:val="22"/>
          <w:szCs w:val="22"/>
        </w:rPr>
        <w:t xml:space="preserve"> kan xalayaa geggeessitu keessanii mata duree isa sararaa dhimmi irratti barreefamu irratti</w:t>
      </w:r>
      <w:r w:rsidR="00B05D28" w:rsidRPr="00B05D28">
        <w:rPr>
          <w:rFonts w:asciiTheme="minorHAnsi" w:hAnsiTheme="minorHAnsi" w:cs="Arial"/>
          <w:color w:val="000000"/>
          <w:sz w:val="22"/>
          <w:szCs w:val="22"/>
        </w:rPr>
        <w:t xml:space="preserve"> </w:t>
      </w:r>
      <w:r>
        <w:rPr>
          <w:rFonts w:asciiTheme="minorHAnsi" w:hAnsiTheme="minorHAnsi" w:cs="Arial"/>
          <w:color w:val="000000"/>
          <w:sz w:val="22"/>
          <w:szCs w:val="22"/>
        </w:rPr>
        <w:t>maaloo gurraachan adda godha kana barreessa’a:</w:t>
      </w:r>
      <w:r w:rsidR="00B05D28" w:rsidRPr="00B05D28">
        <w:rPr>
          <w:rFonts w:asciiTheme="minorHAnsi" w:hAnsiTheme="minorHAnsi" w:cs="Arial"/>
          <w:color w:val="000000"/>
          <w:sz w:val="22"/>
          <w:szCs w:val="22"/>
        </w:rPr>
        <w:t xml:space="preserve"> “</w:t>
      </w:r>
      <w:r w:rsidR="00B05D28" w:rsidRPr="00B05D28">
        <w:rPr>
          <w:rStyle w:val="Strong"/>
          <w:rFonts w:asciiTheme="minorHAnsi" w:hAnsiTheme="minorHAnsi" w:cs="Arial"/>
          <w:color w:val="000000"/>
          <w:sz w:val="22"/>
          <w:szCs w:val="22"/>
        </w:rPr>
        <w:t>Applicant (or derivative applicant) in removal proceedings. Please expedite</w:t>
      </w:r>
      <w:r w:rsidR="00B05D28" w:rsidRPr="00B05D28">
        <w:rPr>
          <w:rFonts w:asciiTheme="minorHAnsi" w:hAnsiTheme="minorHAnsi" w:cs="Arial"/>
          <w:color w:val="000000"/>
          <w:sz w:val="22"/>
          <w:szCs w:val="22"/>
        </w:rPr>
        <w:t xml:space="preserve">.” </w:t>
      </w:r>
      <w:r w:rsidR="00E11F43">
        <w:rPr>
          <w:rFonts w:asciiTheme="minorHAnsi" w:hAnsiTheme="minorHAnsi" w:cs="Arial"/>
          <w:color w:val="000000"/>
          <w:sz w:val="22"/>
          <w:szCs w:val="22"/>
        </w:rPr>
        <w:t>Akkasumas gargalch ajaja beellama mana murtii dhimma biyyatti deebi’uu ilaalchisee qabamee fkn kan akka  xalayaa ajajaa “Notice to Appear” jedhu erga.</w:t>
      </w:r>
    </w:p>
    <w:p w14:paraId="690C6A4C" w14:textId="59305ABF" w:rsidR="00B05D28" w:rsidRPr="00B05D28" w:rsidRDefault="00E11F43" w:rsidP="00B05D28">
      <w:pPr>
        <w:pStyle w:val="NormalWeb"/>
        <w:spacing w:before="192" w:beforeAutospacing="0" w:after="192" w:afterAutospacing="0"/>
        <w:rPr>
          <w:rFonts w:asciiTheme="minorHAnsi" w:hAnsiTheme="minorHAnsi" w:cs="Arial"/>
          <w:color w:val="000000"/>
          <w:sz w:val="22"/>
          <w:szCs w:val="22"/>
        </w:rPr>
      </w:pPr>
      <w:r>
        <w:rPr>
          <w:rFonts w:asciiTheme="minorHAnsi" w:hAnsiTheme="minorHAnsi" w:cs="Arial"/>
          <w:color w:val="000000"/>
          <w:sz w:val="22"/>
          <w:szCs w:val="22"/>
        </w:rPr>
        <w:t xml:space="preserve">Marsariitii kanaa gadii irraa </w:t>
      </w:r>
      <w:r w:rsidR="00B05D28" w:rsidRPr="00B05D28">
        <w:rPr>
          <w:rFonts w:asciiTheme="minorHAnsi" w:hAnsiTheme="minorHAnsi" w:cs="Arial"/>
          <w:color w:val="000000"/>
          <w:sz w:val="22"/>
          <w:szCs w:val="22"/>
        </w:rPr>
        <w:t xml:space="preserve"> I-918 Supplement B </w:t>
      </w:r>
      <w:r>
        <w:rPr>
          <w:rFonts w:asciiTheme="minorHAnsi" w:hAnsiTheme="minorHAnsi" w:cs="Arial"/>
          <w:color w:val="000000"/>
          <w:sz w:val="22"/>
          <w:szCs w:val="22"/>
        </w:rPr>
        <w:t xml:space="preserve"> kan jedhamu kana argachuu ni dandeessu.</w:t>
      </w:r>
      <w:r w:rsidR="00B05D28" w:rsidRPr="00B05D28">
        <w:rPr>
          <w:rFonts w:asciiTheme="minorHAnsi" w:hAnsiTheme="minorHAnsi" w:cs="Arial"/>
          <w:color w:val="000000"/>
          <w:sz w:val="22"/>
          <w:szCs w:val="22"/>
        </w:rPr>
        <w:br/>
      </w:r>
      <w:hyperlink r:id="rId6" w:history="1">
        <w:r w:rsidR="00B05D28" w:rsidRPr="00B05D28">
          <w:rPr>
            <w:rStyle w:val="Hyperlink"/>
            <w:rFonts w:asciiTheme="minorHAnsi" w:hAnsiTheme="minorHAnsi" w:cs="Arial"/>
            <w:color w:val="0066CC"/>
            <w:sz w:val="22"/>
            <w:szCs w:val="22"/>
          </w:rPr>
          <w:t>https://www.uscis.gov/i-918</w:t>
        </w:r>
      </w:hyperlink>
    </w:p>
    <w:p w14:paraId="0214AFC5" w14:textId="0A651A69" w:rsidR="00E11F43" w:rsidRDefault="00E11F43"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Daataa MPD gaafadhaa</w:t>
      </w:r>
    </w:p>
    <w:p w14:paraId="165C5962" w14:textId="1323CB30" w:rsidR="0053194F" w:rsidRPr="00BE2484" w:rsidRDefault="0053194F" w:rsidP="00B05D28">
      <w:pPr>
        <w:spacing w:before="192" w:after="192"/>
        <w:rPr>
          <w:rFonts w:asciiTheme="minorHAnsi" w:hAnsiTheme="minorHAnsi"/>
        </w:rPr>
      </w:pPr>
      <w:r w:rsidRPr="0053194F">
        <w:rPr>
          <w:rFonts w:asciiTheme="minorHAnsi" w:eastAsia="Times New Roman" w:hAnsiTheme="minorHAnsi" w:cs="Arial"/>
          <w:bCs/>
          <w:color w:val="000000"/>
        </w:rPr>
        <w:t>Kutaan Odeeffannoo</w:t>
      </w:r>
      <w:r>
        <w:rPr>
          <w:rFonts w:asciiTheme="minorHAnsi" w:eastAsia="Times New Roman" w:hAnsiTheme="minorHAnsi" w:cs="Arial"/>
          <w:bCs/>
          <w:color w:val="000000"/>
        </w:rPr>
        <w:t xml:space="preserve"> fi Rekoordii kan MPD gaaffilee daataa Poolisii Minneapolis hunda kan ilaalu akkaataa sirna kutaa kanaa fi akka </w:t>
      </w:r>
      <w:r w:rsidR="00BE2484">
        <w:rPr>
          <w:rFonts w:asciiTheme="minorHAnsi" w:eastAsia="Times New Roman" w:hAnsiTheme="minorHAnsi" w:cs="Arial"/>
          <w:bCs/>
          <w:color w:val="000000"/>
        </w:rPr>
        <w:t>S</w:t>
      </w:r>
      <w:r>
        <w:rPr>
          <w:rFonts w:asciiTheme="minorHAnsi" w:eastAsia="Times New Roman" w:hAnsiTheme="minorHAnsi" w:cs="Arial"/>
          <w:bCs/>
          <w:color w:val="000000"/>
        </w:rPr>
        <w:t xml:space="preserve">eera </w:t>
      </w:r>
      <w:r w:rsidR="00BE2484">
        <w:rPr>
          <w:rFonts w:asciiTheme="minorHAnsi" w:eastAsia="Times New Roman" w:hAnsiTheme="minorHAnsi" w:cs="Arial"/>
          <w:bCs/>
          <w:color w:val="000000"/>
        </w:rPr>
        <w:t>G</w:t>
      </w:r>
      <w:r w:rsidR="00323624">
        <w:rPr>
          <w:rFonts w:asciiTheme="minorHAnsi" w:eastAsia="Times New Roman" w:hAnsiTheme="minorHAnsi" w:cs="Arial"/>
          <w:bCs/>
          <w:color w:val="000000"/>
        </w:rPr>
        <w:t>a</w:t>
      </w:r>
      <w:r w:rsidR="00BE2484">
        <w:rPr>
          <w:rFonts w:asciiTheme="minorHAnsi" w:eastAsia="Times New Roman" w:hAnsiTheme="minorHAnsi" w:cs="Arial"/>
          <w:bCs/>
          <w:color w:val="000000"/>
        </w:rPr>
        <w:t>rgaaram</w:t>
      </w:r>
      <w:r>
        <w:rPr>
          <w:rFonts w:asciiTheme="minorHAnsi" w:eastAsia="Times New Roman" w:hAnsiTheme="minorHAnsi" w:cs="Arial"/>
          <w:bCs/>
          <w:color w:val="000000"/>
        </w:rPr>
        <w:t xml:space="preserve"> Da</w:t>
      </w:r>
      <w:r w:rsidR="00BE2484">
        <w:rPr>
          <w:rFonts w:asciiTheme="minorHAnsi" w:eastAsia="Times New Roman" w:hAnsiTheme="minorHAnsi" w:cs="Arial"/>
          <w:bCs/>
          <w:color w:val="000000"/>
        </w:rPr>
        <w:t>a</w:t>
      </w:r>
      <w:r>
        <w:rPr>
          <w:rFonts w:asciiTheme="minorHAnsi" w:eastAsia="Times New Roman" w:hAnsiTheme="minorHAnsi" w:cs="Arial"/>
          <w:bCs/>
          <w:color w:val="000000"/>
        </w:rPr>
        <w:t>taa</w:t>
      </w:r>
      <w:r w:rsidR="00BE2484">
        <w:rPr>
          <w:rFonts w:asciiTheme="minorHAnsi" w:eastAsia="Times New Roman" w:hAnsiTheme="minorHAnsi" w:cs="Arial"/>
          <w:bCs/>
          <w:color w:val="000000"/>
        </w:rPr>
        <w:t xml:space="preserve"> Minnesota tti akka (</w:t>
      </w:r>
      <w:hyperlink r:id="rId7" w:history="1">
        <w:r w:rsidR="00323624" w:rsidRPr="00B05D28">
          <w:rPr>
            <w:rStyle w:val="Hyperlink"/>
            <w:rFonts w:asciiTheme="minorHAnsi" w:hAnsiTheme="minorHAnsi" w:cs="Arial"/>
          </w:rPr>
          <w:t>Minnesota State Statute 13.82</w:t>
        </w:r>
      </w:hyperlink>
      <w:r w:rsidR="00BE2484">
        <w:rPr>
          <w:rFonts w:asciiTheme="minorHAnsi" w:eastAsia="Times New Roman" w:hAnsiTheme="minorHAnsi" w:cs="Arial"/>
          <w:bCs/>
          <w:color w:val="000000"/>
        </w:rPr>
        <w:t>) dhaani. Daataa MDP gaafachuuf ykn dhimma Kanaan dura galmaaye maalirra akka ga’e baruuf gara:</w:t>
      </w:r>
      <w:r w:rsidR="00323624">
        <w:rPr>
          <w:rFonts w:asciiTheme="minorHAnsi" w:eastAsia="Times New Roman" w:hAnsiTheme="minorHAnsi" w:cs="Arial"/>
          <w:bCs/>
          <w:color w:val="000000"/>
        </w:rPr>
        <w:t xml:space="preserve"> </w:t>
      </w:r>
      <w:hyperlink r:id="rId8" w:history="1"/>
      <w:r w:rsidR="00323624">
        <w:rPr>
          <w:rStyle w:val="Hyperlink"/>
          <w:rFonts w:asciiTheme="minorHAnsi" w:hAnsiTheme="minorHAnsi" w:cs="Arial"/>
        </w:rPr>
        <w:t xml:space="preserve"> </w:t>
      </w:r>
      <w:hyperlink r:id="rId9" w:history="1">
        <w:r w:rsidR="00323624" w:rsidRPr="00323624">
          <w:rPr>
            <w:rStyle w:val="Hyperlink"/>
            <w:rFonts w:asciiTheme="minorHAnsi" w:hAnsiTheme="minorHAnsi" w:cs="Arial"/>
            <w:bCs/>
          </w:rPr>
          <w:t>Requesting MPD Data</w:t>
        </w:r>
      </w:hyperlink>
      <w:r w:rsidR="00323624">
        <w:rPr>
          <w:rFonts w:asciiTheme="minorHAnsi" w:hAnsiTheme="minorHAnsi" w:cs="Arial"/>
          <w:bCs/>
          <w:color w:val="0000FF"/>
          <w:u w:val="single"/>
        </w:rPr>
        <w:t xml:space="preserve"> </w:t>
      </w:r>
      <w:r w:rsidR="00323624">
        <w:rPr>
          <w:rFonts w:asciiTheme="minorHAnsi" w:eastAsia="Times New Roman" w:hAnsiTheme="minorHAnsi" w:cs="Arial"/>
          <w:bCs/>
          <w:color w:val="000000"/>
        </w:rPr>
        <w:t>dhaqaa.</w:t>
      </w:r>
    </w:p>
    <w:p w14:paraId="4D88E1B3" w14:textId="2D4038AB" w:rsidR="00323624" w:rsidRDefault="00323624"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Waaye polisii Immigeeshinaa kan MPD fi U-Visa caalaatti bar’a</w:t>
      </w:r>
    </w:p>
    <w:p w14:paraId="62F388CA" w14:textId="403F126E" w:rsidR="00B05D28" w:rsidRDefault="00323624" w:rsidP="00B05D28">
      <w:pPr>
        <w:spacing w:before="192" w:after="192"/>
        <w:rPr>
          <w:rFonts w:asciiTheme="minorHAnsi" w:eastAsia="Times New Roman" w:hAnsiTheme="minorHAnsi" w:cs="Arial"/>
          <w:b/>
          <w:color w:val="000000"/>
        </w:rPr>
      </w:pPr>
      <w:r>
        <w:rPr>
          <w:rFonts w:asciiTheme="minorHAnsi" w:eastAsia="Times New Roman" w:hAnsiTheme="minorHAnsi" w:cs="Arial"/>
          <w:b/>
          <w:color w:val="000000"/>
        </w:rPr>
        <w:t>Quunnama’a</w:t>
      </w:r>
    </w:p>
    <w:p w14:paraId="3D7A6194" w14:textId="6FE3983E" w:rsidR="00323624" w:rsidRDefault="00323624" w:rsidP="00B05D28">
      <w:pPr>
        <w:spacing w:before="192" w:after="192"/>
        <w:rPr>
          <w:rFonts w:asciiTheme="minorHAnsi" w:hAnsiTheme="minorHAnsi" w:cs="Arial"/>
          <w:color w:val="000000"/>
        </w:rPr>
      </w:pPr>
      <w:r>
        <w:rPr>
          <w:rFonts w:asciiTheme="minorHAnsi" w:hAnsiTheme="minorHAnsi" w:cs="Arial"/>
          <w:color w:val="000000"/>
        </w:rPr>
        <w:t>Gaaffii, Dhimmaa fi yaada waayee rageessu U-Visa yoo qabaattan quunnama’a</w:t>
      </w:r>
      <w:r w:rsidR="000461AD">
        <w:rPr>
          <w:rFonts w:asciiTheme="minorHAnsi" w:hAnsiTheme="minorHAnsi" w:cs="Arial"/>
          <w:color w:val="000000"/>
        </w:rPr>
        <w:t>:</w:t>
      </w:r>
    </w:p>
    <w:p w14:paraId="581F230A" w14:textId="67039599" w:rsidR="00B05D28" w:rsidRPr="00B05D28" w:rsidRDefault="000461AD" w:rsidP="00B05D28">
      <w:pPr>
        <w:spacing w:before="192" w:after="192"/>
        <w:rPr>
          <w:rFonts w:asciiTheme="minorHAnsi" w:eastAsia="Times New Roman" w:hAnsiTheme="minorHAnsi" w:cs="Arial"/>
          <w:color w:val="000000"/>
        </w:rPr>
      </w:pPr>
      <w:r>
        <w:rPr>
          <w:rFonts w:asciiTheme="minorHAnsi" w:eastAsia="Times New Roman" w:hAnsiTheme="minorHAnsi" w:cs="Arial"/>
          <w:color w:val="000000"/>
        </w:rPr>
        <w:t>Waajjira</w:t>
      </w:r>
    </w:p>
    <w:p w14:paraId="3D9008E8" w14:textId="77777777" w:rsidR="00B05D28" w:rsidRPr="00B05D28" w:rsidRDefault="00B05D28" w:rsidP="00B05D28">
      <w:pPr>
        <w:spacing w:before="192" w:after="192"/>
        <w:rPr>
          <w:rFonts w:asciiTheme="minorHAnsi" w:eastAsia="Times New Roman" w:hAnsiTheme="minorHAnsi" w:cs="Arial"/>
          <w:color w:val="000000"/>
        </w:rPr>
      </w:pPr>
      <w:r w:rsidRPr="00B05D28">
        <w:rPr>
          <w:rFonts w:asciiTheme="minorHAnsi" w:eastAsia="Times New Roman" w:hAnsiTheme="minorHAnsi" w:cs="Arial"/>
          <w:color w:val="000000"/>
        </w:rPr>
        <w:t>Email</w:t>
      </w:r>
    </w:p>
    <w:sectPr w:rsidR="00B05D28" w:rsidRPr="00B0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F7E1A"/>
    <w:multiLevelType w:val="hybridMultilevel"/>
    <w:tmpl w:val="0C2EB0FC"/>
    <w:lvl w:ilvl="0" w:tplc="7DD0F2D8">
      <w:start w:val="1"/>
      <w:numFmt w:val="decimal"/>
      <w:lvlText w:val="%1."/>
      <w:lvlJc w:val="left"/>
      <w:pPr>
        <w:ind w:left="1545" w:hanging="4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MzQ3sLAwNDA0MTVU0lEKTi0uzszPAykwqgUARiltGiwAAAA="/>
  </w:docVars>
  <w:rsids>
    <w:rsidRoot w:val="00B05D28"/>
    <w:rsid w:val="000461AD"/>
    <w:rsid w:val="000F775E"/>
    <w:rsid w:val="00123D72"/>
    <w:rsid w:val="00323624"/>
    <w:rsid w:val="00326018"/>
    <w:rsid w:val="00365172"/>
    <w:rsid w:val="004C39F8"/>
    <w:rsid w:val="0053194F"/>
    <w:rsid w:val="005D764F"/>
    <w:rsid w:val="00694692"/>
    <w:rsid w:val="006C35EF"/>
    <w:rsid w:val="00715422"/>
    <w:rsid w:val="007945E3"/>
    <w:rsid w:val="008B23BC"/>
    <w:rsid w:val="00A41631"/>
    <w:rsid w:val="00A71A94"/>
    <w:rsid w:val="00AE0827"/>
    <w:rsid w:val="00B01C1B"/>
    <w:rsid w:val="00B05D28"/>
    <w:rsid w:val="00B377BE"/>
    <w:rsid w:val="00BE2484"/>
    <w:rsid w:val="00C06809"/>
    <w:rsid w:val="00C708CF"/>
    <w:rsid w:val="00DA321F"/>
    <w:rsid w:val="00E11F43"/>
    <w:rsid w:val="00E67B29"/>
    <w:rsid w:val="00EE5B3C"/>
    <w:rsid w:val="00F13A74"/>
    <w:rsid w:val="00F54AF7"/>
    <w:rsid w:val="00FE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09EC"/>
  <w15:chartTrackingRefBased/>
  <w15:docId w15:val="{54F530D0-024D-4E30-AE1A-84A39506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D28"/>
    <w:pPr>
      <w:spacing w:after="0" w:line="240" w:lineRule="auto"/>
    </w:pPr>
    <w:rPr>
      <w:rFonts w:ascii="Calibri" w:hAnsi="Calibri" w:cs="Calibri"/>
    </w:rPr>
  </w:style>
  <w:style w:type="paragraph" w:styleId="Heading1">
    <w:name w:val="heading 1"/>
    <w:basedOn w:val="Normal"/>
    <w:link w:val="Heading1Char"/>
    <w:uiPriority w:val="9"/>
    <w:qFormat/>
    <w:rsid w:val="00B05D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5D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D28"/>
    <w:rPr>
      <w:color w:val="0000FF"/>
      <w:u w:val="single"/>
    </w:rPr>
  </w:style>
  <w:style w:type="character" w:styleId="Strong">
    <w:name w:val="Strong"/>
    <w:basedOn w:val="DefaultParagraphFont"/>
    <w:uiPriority w:val="22"/>
    <w:qFormat/>
    <w:rsid w:val="00B05D28"/>
    <w:rPr>
      <w:b/>
      <w:bCs/>
    </w:rPr>
  </w:style>
  <w:style w:type="paragraph" w:styleId="ListParagraph">
    <w:name w:val="List Paragraph"/>
    <w:basedOn w:val="Normal"/>
    <w:uiPriority w:val="34"/>
    <w:qFormat/>
    <w:rsid w:val="005D764F"/>
    <w:pPr>
      <w:ind w:left="720"/>
      <w:contextualSpacing/>
    </w:pPr>
  </w:style>
  <w:style w:type="character" w:styleId="FollowedHyperlink">
    <w:name w:val="FollowedHyperlink"/>
    <w:basedOn w:val="DefaultParagraphFont"/>
    <w:uiPriority w:val="99"/>
    <w:semiHidden/>
    <w:unhideWhenUsed/>
    <w:rsid w:val="00BE2484"/>
    <w:rPr>
      <w:color w:val="954F72" w:themeColor="followedHyperlink"/>
      <w:u w:val="single"/>
    </w:rPr>
  </w:style>
  <w:style w:type="character" w:styleId="UnresolvedMention">
    <w:name w:val="Unresolved Mention"/>
    <w:basedOn w:val="DefaultParagraphFont"/>
    <w:uiPriority w:val="99"/>
    <w:semiHidden/>
    <w:unhideWhenUsed/>
    <w:rsid w:val="0032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0725">
      <w:bodyDiv w:val="1"/>
      <w:marLeft w:val="0"/>
      <w:marRight w:val="0"/>
      <w:marTop w:val="0"/>
      <w:marBottom w:val="0"/>
      <w:divBdr>
        <w:top w:val="none" w:sz="0" w:space="0" w:color="auto"/>
        <w:left w:val="none" w:sz="0" w:space="0" w:color="auto"/>
        <w:bottom w:val="none" w:sz="0" w:space="0" w:color="auto"/>
        <w:right w:val="none" w:sz="0" w:space="0" w:color="auto"/>
      </w:divBdr>
    </w:div>
    <w:div w:id="874391210">
      <w:bodyDiv w:val="1"/>
      <w:marLeft w:val="0"/>
      <w:marRight w:val="0"/>
      <w:marTop w:val="0"/>
      <w:marBottom w:val="0"/>
      <w:divBdr>
        <w:top w:val="none" w:sz="0" w:space="0" w:color="auto"/>
        <w:left w:val="none" w:sz="0" w:space="0" w:color="auto"/>
        <w:bottom w:val="none" w:sz="0" w:space="0" w:color="auto"/>
        <w:right w:val="none" w:sz="0" w:space="0" w:color="auto"/>
      </w:divBdr>
    </w:div>
    <w:div w:id="19480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neapolismn.gov/police/records/index.htm" TargetMode="External"/><Relationship Id="rId3" Type="http://schemas.openxmlformats.org/officeDocument/2006/relationships/settings" Target="settings.xml"/><Relationship Id="rId7" Type="http://schemas.openxmlformats.org/officeDocument/2006/relationships/hyperlink" Target="https://www.revisor.mn.gov/statutes/?id=1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918" TargetMode="External"/><Relationship Id="rId11" Type="http://schemas.openxmlformats.org/officeDocument/2006/relationships/theme" Target="theme/theme1.xml"/><Relationship Id="rId5" Type="http://schemas.openxmlformats.org/officeDocument/2006/relationships/hyperlink" Target="mailto:giovanni.veliz@minneapolismn.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neapolismn.gov/polic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Nicholas</dc:creator>
  <cp:keywords/>
  <dc:description/>
  <cp:lastModifiedBy>Ngo, Nicholas</cp:lastModifiedBy>
  <cp:revision>2</cp:revision>
  <dcterms:created xsi:type="dcterms:W3CDTF">2019-06-28T16:44:00Z</dcterms:created>
  <dcterms:modified xsi:type="dcterms:W3CDTF">2019-06-28T16:44:00Z</dcterms:modified>
</cp:coreProperties>
</file>